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F1D" w:rsidRDefault="00110F1D" w:rsidP="00110F1D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10F1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Тема: </w:t>
      </w:r>
      <w:proofErr w:type="spellStart"/>
      <w:r w:rsidRPr="00110F1D">
        <w:rPr>
          <w:rFonts w:ascii="Times New Roman" w:hAnsi="Times New Roman" w:cs="Times New Roman"/>
          <w:b/>
          <w:i/>
          <w:sz w:val="28"/>
          <w:szCs w:val="28"/>
          <w:u w:val="single"/>
        </w:rPr>
        <w:t>Электроизмерительны</w:t>
      </w:r>
      <w:proofErr w:type="spellEnd"/>
      <w:r w:rsidRPr="00110F1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приборы</w:t>
      </w:r>
    </w:p>
    <w:p w:rsidR="00110F1D" w:rsidRPr="00110F1D" w:rsidRDefault="00110F1D" w:rsidP="00110F1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 xml:space="preserve">Несмотря на то, что приборы разных групп </w:t>
      </w:r>
      <w:proofErr w:type="gramStart"/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>по своему</w:t>
      </w:r>
      <w:proofErr w:type="gramEnd"/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>устройствуразличаются</w:t>
      </w:r>
      <w:proofErr w:type="spellEnd"/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>, имеется ряд деталей и узлов, общих для всех электромеханических приборов.</w:t>
      </w:r>
    </w:p>
    <w:p w:rsidR="00110F1D" w:rsidRPr="00110F1D" w:rsidRDefault="00110F1D" w:rsidP="00110F1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>Корпус прибора защищает из</w:t>
      </w: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 xml:space="preserve">мерительный механизм от внешних </w:t>
      </w: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>воздействий и от попадания в него пыл</w:t>
      </w: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 xml:space="preserve">и, а в отдельных случаях – воды </w:t>
      </w: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>и газов. Корпуса чаще в</w:t>
      </w: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 xml:space="preserve">сего выполняются из пластмассы. </w:t>
      </w: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>Отсчетные приспособления с</w:t>
      </w: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 xml:space="preserve">лужат для определения числового </w:t>
      </w: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>значения измеряемой величины. Он</w:t>
      </w: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 xml:space="preserve">и состоят из шкалы и указателя. </w:t>
      </w: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>Шкала прибора обычно предста</w:t>
      </w: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 xml:space="preserve">вляет собой белую поверхность с </w:t>
      </w: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>черными отметками, соответствующими определенным</w:t>
      </w: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 xml:space="preserve"> значениям измеряемой величины. </w:t>
      </w: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 xml:space="preserve">Указатель представляет </w:t>
      </w: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 xml:space="preserve">собой перемещающуюся над шкалой </w:t>
      </w: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>стрелку, жестко скрепленную с под</w:t>
      </w: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 xml:space="preserve">вижной частью прибора. На шкале </w:t>
      </w: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>отсчетного устройства кроме отметок, соответствующих величине измеряемого параметра, наносятся следующие обозначения:</w:t>
      </w:r>
    </w:p>
    <w:p w:rsidR="00110F1D" w:rsidRPr="00110F1D" w:rsidRDefault="00110F1D" w:rsidP="00110F1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0F1D">
        <w:rPr>
          <w:rFonts w:ascii="Times New Roman" w:hAnsi="Times New Roman" w:cs="Times New Roman"/>
          <w:sz w:val="28"/>
          <w:szCs w:val="28"/>
        </w:rPr>
        <w:t>а) обозначения единицы измеряемой величины;</w:t>
      </w:r>
    </w:p>
    <w:p w:rsidR="00110F1D" w:rsidRPr="00110F1D" w:rsidRDefault="00110F1D" w:rsidP="00110F1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0F1D">
        <w:rPr>
          <w:rFonts w:ascii="Times New Roman" w:hAnsi="Times New Roman" w:cs="Times New Roman"/>
          <w:sz w:val="28"/>
          <w:szCs w:val="28"/>
        </w:rPr>
        <w:t>б) обозначение класса прибора;</w:t>
      </w:r>
    </w:p>
    <w:p w:rsidR="00110F1D" w:rsidRPr="00110F1D" w:rsidRDefault="00110F1D" w:rsidP="00110F1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0F1D">
        <w:rPr>
          <w:rFonts w:ascii="Times New Roman" w:hAnsi="Times New Roman" w:cs="Times New Roman"/>
          <w:sz w:val="28"/>
          <w:szCs w:val="28"/>
        </w:rPr>
        <w:t>в) условные обозначение принципа действия прибор</w:t>
      </w:r>
    </w:p>
    <w:p w:rsidR="00110F1D" w:rsidRPr="00110F1D" w:rsidRDefault="00110F1D" w:rsidP="00110F1D">
      <w:pPr>
        <w:jc w:val="both"/>
        <w:rPr>
          <w:rFonts w:ascii="Times New Roman" w:hAnsi="Times New Roman" w:cs="Times New Roman"/>
          <w:sz w:val="28"/>
          <w:szCs w:val="28"/>
        </w:rPr>
      </w:pP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>Электроизмерительные приборы делятся на </w:t>
      </w:r>
      <w:r w:rsidRPr="00110F1D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приборы непосредственной оценки</w:t>
      </w:r>
      <w:r w:rsidRPr="00110F1D">
        <w:rPr>
          <w:rFonts w:ascii="Times New Roman" w:hAnsi="Times New Roman" w:cs="Times New Roman"/>
          <w:i/>
          <w:sz w:val="28"/>
          <w:szCs w:val="28"/>
          <w:u w:val="single"/>
        </w:rPr>
        <w:t> и </w:t>
      </w:r>
      <w:r w:rsidRPr="00110F1D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приборы сравнения</w:t>
      </w:r>
      <w:r w:rsidRPr="00110F1D">
        <w:rPr>
          <w:rFonts w:ascii="Times New Roman" w:hAnsi="Times New Roman" w:cs="Times New Roman"/>
          <w:sz w:val="28"/>
          <w:szCs w:val="28"/>
        </w:rPr>
        <w:t>.</w:t>
      </w:r>
    </w:p>
    <w:p w:rsidR="00110F1D" w:rsidRPr="00110F1D" w:rsidRDefault="00110F1D" w:rsidP="00110F1D">
      <w:pPr>
        <w:jc w:val="both"/>
        <w:rPr>
          <w:rFonts w:ascii="Times New Roman" w:hAnsi="Times New Roman" w:cs="Times New Roman"/>
          <w:sz w:val="28"/>
          <w:szCs w:val="28"/>
        </w:rPr>
      </w:pPr>
      <w:r w:rsidRPr="00110F1D">
        <w:rPr>
          <w:rFonts w:ascii="Times New Roman" w:hAnsi="Times New Roman" w:cs="Times New Roman"/>
          <w:sz w:val="28"/>
          <w:szCs w:val="28"/>
        </w:rPr>
        <w:t>К приборам непосредственной оценки, например, относятся: ваттметр, счетчик, т.е. приборы, дающие численное значение измеряемой величины по их отсчетному приспособлению.</w:t>
      </w:r>
    </w:p>
    <w:p w:rsidR="00110F1D" w:rsidRPr="00110F1D" w:rsidRDefault="00110F1D" w:rsidP="00110F1D">
      <w:pPr>
        <w:jc w:val="both"/>
        <w:rPr>
          <w:rFonts w:ascii="Times New Roman" w:hAnsi="Times New Roman" w:cs="Times New Roman"/>
          <w:sz w:val="28"/>
          <w:szCs w:val="28"/>
        </w:rPr>
      </w:pPr>
      <w:r w:rsidRPr="00110F1D">
        <w:rPr>
          <w:rFonts w:ascii="Times New Roman" w:hAnsi="Times New Roman" w:cs="Times New Roman"/>
          <w:sz w:val="28"/>
          <w:szCs w:val="28"/>
        </w:rPr>
        <w:t xml:space="preserve">Прибор сравнения применяется для сравнения измеряемой величины с мерой, </w:t>
      </w:r>
      <w:proofErr w:type="gramStart"/>
      <w:r w:rsidRPr="00110F1D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110F1D">
        <w:rPr>
          <w:rFonts w:ascii="Times New Roman" w:hAnsi="Times New Roman" w:cs="Times New Roman"/>
          <w:sz w:val="28"/>
          <w:szCs w:val="28"/>
        </w:rPr>
        <w:t xml:space="preserve"> мост для измерения сопротивлений.</w:t>
      </w:r>
    </w:p>
    <w:p w:rsidR="00110F1D" w:rsidRPr="00110F1D" w:rsidRDefault="00110F1D" w:rsidP="00110F1D">
      <w:pPr>
        <w:jc w:val="both"/>
        <w:rPr>
          <w:rFonts w:ascii="Times New Roman" w:hAnsi="Times New Roman" w:cs="Times New Roman"/>
          <w:sz w:val="28"/>
          <w:szCs w:val="28"/>
        </w:rPr>
      </w:pPr>
      <w:r w:rsidRPr="00110F1D">
        <w:rPr>
          <w:rFonts w:ascii="Times New Roman" w:hAnsi="Times New Roman" w:cs="Times New Roman"/>
          <w:sz w:val="28"/>
          <w:szCs w:val="28"/>
        </w:rPr>
        <w:t>При технических измерениях чаще применяют приборы непосредственной оценки как более простые, дешевые и требующие мало времени для измерения.</w:t>
      </w:r>
    </w:p>
    <w:p w:rsidR="00110F1D" w:rsidRPr="00110F1D" w:rsidRDefault="00110F1D" w:rsidP="00110F1D">
      <w:pPr>
        <w:jc w:val="both"/>
        <w:rPr>
          <w:rFonts w:ascii="Times New Roman" w:hAnsi="Times New Roman" w:cs="Times New Roman"/>
          <w:sz w:val="28"/>
          <w:szCs w:val="28"/>
        </w:rPr>
      </w:pPr>
      <w:r w:rsidRPr="00110F1D">
        <w:rPr>
          <w:rFonts w:ascii="Times New Roman" w:hAnsi="Times New Roman" w:cs="Times New Roman"/>
          <w:sz w:val="28"/>
          <w:szCs w:val="28"/>
        </w:rPr>
        <w:t>Приборы сравнения используют для более точных измерений.</w:t>
      </w:r>
    </w:p>
    <w:p w:rsidR="00110F1D" w:rsidRPr="00110F1D" w:rsidRDefault="00110F1D" w:rsidP="00110F1D">
      <w:pPr>
        <w:jc w:val="both"/>
        <w:rPr>
          <w:rFonts w:ascii="Times New Roman" w:hAnsi="Times New Roman" w:cs="Times New Roman"/>
          <w:sz w:val="28"/>
          <w:szCs w:val="28"/>
        </w:rPr>
      </w:pPr>
      <w:r w:rsidRPr="00110F1D">
        <w:rPr>
          <w:rFonts w:ascii="Times New Roman" w:hAnsi="Times New Roman" w:cs="Times New Roman"/>
          <w:sz w:val="28"/>
          <w:szCs w:val="28"/>
        </w:rPr>
        <w:t>Разнообразие систем измерительных приборов, обладающих различными свойствами, вызвано разнообразием условий и требований при измерениях электрических величин.</w:t>
      </w:r>
    </w:p>
    <w:p w:rsidR="00110F1D" w:rsidRPr="00110F1D" w:rsidRDefault="00110F1D" w:rsidP="00110F1D">
      <w:pPr>
        <w:jc w:val="both"/>
        <w:rPr>
          <w:rFonts w:ascii="Times New Roman" w:hAnsi="Times New Roman" w:cs="Times New Roman"/>
          <w:sz w:val="28"/>
          <w:szCs w:val="28"/>
        </w:rPr>
      </w:pPr>
      <w:r w:rsidRPr="00110F1D">
        <w:rPr>
          <w:rFonts w:ascii="Times New Roman" w:hAnsi="Times New Roman" w:cs="Times New Roman"/>
          <w:sz w:val="28"/>
          <w:szCs w:val="28"/>
        </w:rPr>
        <w:t>По степени точности электроизмерительные приборы делятся на восемь классов точности: 0,05; 0,1; 0,2; 0,5; 1; 1,5; 2,5 и 4. На шкалах приборов число класса точности пишется внутри окружности.</w:t>
      </w:r>
    </w:p>
    <w:p w:rsidR="00110F1D" w:rsidRPr="00110F1D" w:rsidRDefault="00110F1D" w:rsidP="00110F1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10F1D">
        <w:rPr>
          <w:rFonts w:ascii="Times New Roman" w:hAnsi="Times New Roman" w:cs="Times New Roman"/>
          <w:sz w:val="28"/>
          <w:szCs w:val="28"/>
        </w:rPr>
        <w:t>Числ</w:t>
      </w:r>
      <w:bookmarkEnd w:id="0"/>
      <w:r w:rsidRPr="00110F1D">
        <w:rPr>
          <w:rFonts w:ascii="Times New Roman" w:hAnsi="Times New Roman" w:cs="Times New Roman"/>
          <w:sz w:val="28"/>
          <w:szCs w:val="28"/>
        </w:rPr>
        <w:t>о класса точности прибора обозначает </w:t>
      </w:r>
      <w:r w:rsidRPr="00110F1D">
        <w:rPr>
          <w:rFonts w:ascii="Times New Roman" w:hAnsi="Times New Roman" w:cs="Times New Roman"/>
          <w:b/>
          <w:bCs/>
          <w:sz w:val="28"/>
          <w:szCs w:val="28"/>
        </w:rPr>
        <w:t>основную допустимую приведенную погрешность</w:t>
      </w:r>
      <w:r w:rsidRPr="00110F1D">
        <w:rPr>
          <w:rFonts w:ascii="Times New Roman" w:hAnsi="Times New Roman" w:cs="Times New Roman"/>
          <w:sz w:val="28"/>
          <w:szCs w:val="28"/>
        </w:rPr>
        <w:t xml:space="preserve"> прибора. Основной допустимой приведенной </w:t>
      </w:r>
      <w:r w:rsidRPr="00110F1D">
        <w:rPr>
          <w:rFonts w:ascii="Times New Roman" w:hAnsi="Times New Roman" w:cs="Times New Roman"/>
          <w:sz w:val="28"/>
          <w:szCs w:val="28"/>
        </w:rPr>
        <w:lastRenderedPageBreak/>
        <w:t>погрешностью называется выраженное в процентах отношение наибольшей допустимой по стандарту абсолютной погрешности прибора, находящегося в нормальных условиях эксплуатации, к номинальной величине прибора.</w:t>
      </w:r>
    </w:p>
    <w:p w:rsidR="00110F1D" w:rsidRPr="00110F1D" w:rsidRDefault="00110F1D" w:rsidP="00110F1D">
      <w:pPr>
        <w:jc w:val="both"/>
        <w:rPr>
          <w:rFonts w:ascii="Times New Roman" w:hAnsi="Times New Roman" w:cs="Times New Roman"/>
          <w:sz w:val="28"/>
          <w:szCs w:val="28"/>
        </w:rPr>
      </w:pPr>
      <w:r w:rsidRPr="00110F1D">
        <w:rPr>
          <w:rFonts w:ascii="Times New Roman" w:hAnsi="Times New Roman" w:cs="Times New Roman"/>
          <w:sz w:val="28"/>
          <w:szCs w:val="28"/>
        </w:rPr>
        <w:t>Прибор находится в нормальных условиях, если установлен в положение, указанное на шкале прибора, находится в среде с нормальной температурой (+20 °C) и не подвергается действию внешнего магнитного поля (кроме земного).</w:t>
      </w:r>
    </w:p>
    <w:p w:rsidR="00110F1D" w:rsidRPr="00110F1D" w:rsidRDefault="00110F1D" w:rsidP="00110F1D">
      <w:pPr>
        <w:jc w:val="both"/>
        <w:rPr>
          <w:rFonts w:ascii="Times New Roman" w:hAnsi="Times New Roman" w:cs="Times New Roman"/>
          <w:sz w:val="28"/>
          <w:szCs w:val="28"/>
        </w:rPr>
      </w:pPr>
      <w:r w:rsidRPr="00110F1D">
        <w:rPr>
          <w:rFonts w:ascii="Times New Roman" w:hAnsi="Times New Roman" w:cs="Times New Roman"/>
          <w:b/>
          <w:bCs/>
          <w:sz w:val="28"/>
          <w:szCs w:val="28"/>
        </w:rPr>
        <w:t>Номинальной величиной</w:t>
      </w:r>
      <w:r w:rsidRPr="00110F1D">
        <w:rPr>
          <w:rFonts w:ascii="Times New Roman" w:hAnsi="Times New Roman" w:cs="Times New Roman"/>
          <w:sz w:val="28"/>
          <w:szCs w:val="28"/>
        </w:rPr>
        <w:t> измерительного прибора называется верхний предел его измерения. Погрешность может быть положительной или отрицательной.</w:t>
      </w:r>
    </w:p>
    <w:p w:rsidR="00110F1D" w:rsidRPr="00110F1D" w:rsidRDefault="00110F1D" w:rsidP="00110F1D">
      <w:pPr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110F1D">
        <w:rPr>
          <w:rFonts w:ascii="Times New Roman" w:hAnsi="Times New Roman" w:cs="Times New Roman"/>
          <w:sz w:val="28"/>
          <w:szCs w:val="28"/>
        </w:rPr>
        <w:t>Относительной погрешностью при измерении прибором величины называют выраженное в процентах отношение наибольшей возможной абсолютной погрешности прибора к измеренному значению величины, то есть погрешность измерения равна погрешности прибора, умноженной на отношение номинальной величины прибора к измеренному значению.</w:t>
      </w:r>
      <w:r w:rsidRPr="00110F1D">
        <w:rPr>
          <w:rFonts w:ascii="Times New Roman" w:hAnsi="Times New Roman" w:cs="Times New Roman"/>
          <w:sz w:val="28"/>
          <w:szCs w:val="28"/>
        </w:rPr>
        <w:fldChar w:fldCharType="begin"/>
      </w:r>
      <w:r w:rsidRPr="00110F1D">
        <w:rPr>
          <w:rFonts w:ascii="Times New Roman" w:hAnsi="Times New Roman" w:cs="Times New Roman"/>
          <w:sz w:val="28"/>
          <w:szCs w:val="28"/>
        </w:rPr>
        <w:instrText xml:space="preserve"> HYPERLINK "https://yandex.ru/an/count/WfmejI_zOoVX2LaK0dKK07Dcbjum0Rr91wPZGi0BTTfE--_isTAfpTovew3BpjVlUBtX3lT-Efy_jlqJTVui8VreuFDJeyZen4-F1YvQ_Bo0yJE2jLf4rQ04aWaIHqVK4LPhqf1r1A6Z4KP4HaX7FZjWokO80mOWOGciz3UKBTegQ1Xq73rKb1wG7s6ILemwsmZUb4mH4gOdzqH7Qy99MWqEmmVIc1okbEP2Y00yf01j17NV0hGHr14fG1j1tLi1sWZgt0hGHb3NLe0sWgWa1MWZY49IW3Q2ABO2j2nuJ95RqqA5Y8y2iX3i6UPyJHWMaEqGOakJd2xH5DEQ2ITb8en8uPXWW2_f23SqKA41ZXepU1v8gixWOFsY8b-N-4dJs9SRhzUFcX6Oo_FvXid6kypo1h21Uu2O5Kd3hnWTcQxLi3Vfo7IjXYqzLLFsFhoukch43kYwhjVe7AoijCIQL36RGiF5SSTYGXS0ZcuYg6iBODk3rNgBZE22_FBIGx85Wa6RmHIGBPA0ObkD5hOUgy-G3UY2LO1CbgQmjK15P326tAHZT1h6FAE58Mk04NyTvXl3m5gInkaD1QQR0GSRQdixPewQUlHRyxlCyZQvoonlSmTHziKUYUGF_xoo3oP1-xyaQB-N1Etdag3z-z9DxMkNRce_ktHJOvf3u37BpANNXbVNTHrBcsNsqjWGwKOP6epJXULBxpXTMEBeRG1qrjSPViMyUPdbon_8gDWysTivFTdpOzg33NYI94gZ_o9vFJKz-YsjwxgZrrFJezVw8P8_kdjDit2kL2gLChmUcEnbZVAlIQFeAdZWe80G_DK2vXpC9TbMGxaM4o-_AqKDpqCVKcwaMloinkxcS1sfP1jcGnHj_f4jbFOgcI8R3m00~2?test-tag=525016802263057&amp;banner-sizes=eyI3MjA1NzYwOTM3MDI0NzQxOCI6Ijg5NXgyNDAifQ%3D%3D&amp;ctime=1739595393268&amp;actual-format=8&amp;pcodever=1208251&amp;banner-test-tags=eyI3MjA1NzYwOTM3MDI0NzQxOCI6IjQyOTUwMjQ2ODkifQ%3D%3D&amp;rendered-direct-assets=eyI3MjA1NzYwOTM3MDI0NzQxOCI6NDF9&amp;width=895&amp;height=240&amp;stat-id=17&amp;pcode-active-testids=1202419%2C0%2C17&amp;subDesignId=1000870003" \t "_blank" </w:instrText>
      </w:r>
      <w:r w:rsidRPr="00110F1D">
        <w:rPr>
          <w:rFonts w:ascii="Times New Roman" w:hAnsi="Times New Roman" w:cs="Times New Roman"/>
          <w:sz w:val="28"/>
          <w:szCs w:val="28"/>
        </w:rPr>
        <w:fldChar w:fldCharType="separate"/>
      </w:r>
    </w:p>
    <w:p w:rsidR="00110F1D" w:rsidRPr="00110F1D" w:rsidRDefault="00110F1D" w:rsidP="00110F1D">
      <w:pPr>
        <w:jc w:val="both"/>
        <w:rPr>
          <w:rFonts w:ascii="Times New Roman" w:hAnsi="Times New Roman" w:cs="Times New Roman"/>
          <w:sz w:val="28"/>
          <w:szCs w:val="28"/>
        </w:rPr>
      </w:pPr>
      <w:r w:rsidRPr="00110F1D">
        <w:rPr>
          <w:rFonts w:ascii="Times New Roman" w:hAnsi="Times New Roman" w:cs="Times New Roman"/>
          <w:sz w:val="28"/>
          <w:szCs w:val="28"/>
        </w:rPr>
        <w:fldChar w:fldCharType="end"/>
      </w:r>
      <w:r w:rsidRPr="00110F1D">
        <w:rPr>
          <w:rFonts w:ascii="Times New Roman" w:hAnsi="Times New Roman" w:cs="Times New Roman"/>
          <w:sz w:val="28"/>
          <w:szCs w:val="28"/>
        </w:rPr>
        <w:t>Чем меньше измеряемая величина по сравнению с номинальной величиной прибора, тем больше погрешность измерения этой величины; следовательно, измеряемая величина должна иметь значение не менее половины номинальной величины прибора.</w:t>
      </w:r>
    </w:p>
    <w:p w:rsidR="00110F1D" w:rsidRPr="00110F1D" w:rsidRDefault="00110F1D" w:rsidP="00110F1D">
      <w:pPr>
        <w:jc w:val="both"/>
        <w:rPr>
          <w:rFonts w:ascii="Times New Roman" w:hAnsi="Times New Roman" w:cs="Times New Roman"/>
          <w:sz w:val="28"/>
          <w:szCs w:val="28"/>
        </w:rPr>
      </w:pPr>
      <w:r w:rsidRPr="00110F1D">
        <w:rPr>
          <w:rFonts w:ascii="Times New Roman" w:hAnsi="Times New Roman" w:cs="Times New Roman"/>
          <w:i/>
          <w:iCs/>
          <w:sz w:val="28"/>
          <w:szCs w:val="28"/>
        </w:rPr>
        <w:t>Таблица 1. </w:t>
      </w:r>
      <w:r w:rsidRPr="00110F1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Условные обозначения принципа действия прибора</w:t>
      </w:r>
    </w:p>
    <w:p w:rsidR="00110F1D" w:rsidRPr="00110F1D" w:rsidRDefault="00110F1D" w:rsidP="00110F1D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6" w:space="0" w:color="606060"/>
          <w:left w:val="single" w:sz="6" w:space="0" w:color="606060"/>
          <w:bottom w:val="single" w:sz="6" w:space="0" w:color="606060"/>
          <w:right w:val="single" w:sz="6" w:space="0" w:color="606060"/>
        </w:tblBorders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8"/>
        <w:gridCol w:w="2397"/>
        <w:gridCol w:w="2600"/>
        <w:gridCol w:w="1594"/>
      </w:tblGrid>
      <w:tr w:rsidR="00110F1D" w:rsidRPr="00110F1D" w:rsidTr="00110F1D">
        <w:trPr>
          <w:tblHeader/>
        </w:trPr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DDF2F9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Система</w:t>
            </w:r>
          </w:p>
        </w:tc>
        <w:tc>
          <w:tcPr>
            <w:tcW w:w="0" w:type="auto"/>
            <w:gridSpan w:val="2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DDF2F9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Конструкция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DDF2F9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Условное обозначение</w:t>
            </w:r>
          </w:p>
        </w:tc>
      </w:tr>
      <w:tr w:rsidR="00110F1D" w:rsidRPr="00110F1D" w:rsidTr="00110F1D">
        <w:tc>
          <w:tcPr>
            <w:tcW w:w="0" w:type="auto"/>
            <w:vMerge w:val="restart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Магнитоэлектрическая (М)</w:t>
            </w:r>
          </w:p>
        </w:tc>
        <w:tc>
          <w:tcPr>
            <w:tcW w:w="0" w:type="auto"/>
            <w:gridSpan w:val="2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С подвижной рамкой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4E9F6646" wp14:editId="542367F7">
                  <wp:extent cx="438150" cy="495300"/>
                  <wp:effectExtent l="0" t="0" r="0" b="0"/>
                  <wp:docPr id="44" name="Рисунок 44" descr="https://eti.su/images/articles/izmeritelnie_pribori/image0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ti.su/images/articles/izmeritelnie_pribori/image0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С подвижным магнитом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6D585514" wp14:editId="70C4E51C">
                  <wp:extent cx="704850" cy="371475"/>
                  <wp:effectExtent l="0" t="0" r="0" b="9525"/>
                  <wp:docPr id="43" name="Рисунок 43" descr="https://eti.su/images/articles/izmeritelnie_pribori/image0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eti.su/images/articles/izmeritelnie_pribori/image0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Логометр с подвижными рамками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4C966552" wp14:editId="40B9E842">
                  <wp:extent cx="438150" cy="495300"/>
                  <wp:effectExtent l="0" t="0" r="0" b="0"/>
                  <wp:docPr id="42" name="Рисунок 42" descr="https://eti.su/images/articles/izmeritelnie_pribori/image0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eti.su/images/articles/izmeritelnie_pribori/image0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Логометр с подвижным магнитом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37101447" wp14:editId="7EE6BBA2">
                  <wp:extent cx="666750" cy="314325"/>
                  <wp:effectExtent l="0" t="0" r="0" b="9525"/>
                  <wp:docPr id="41" name="Рисунок 41" descr="https://eti.su/images/articles/izmeritelnie_pribori/image0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eti.su/images/articles/izmeritelnie_pribori/image00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 w:val="restart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Электромагнитная (Э)</w:t>
            </w:r>
          </w:p>
        </w:tc>
        <w:tc>
          <w:tcPr>
            <w:tcW w:w="0" w:type="auto"/>
            <w:gridSpan w:val="2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С механической противодействующей силой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74B93FDE" wp14:editId="01D417F8">
                  <wp:extent cx="390525" cy="590550"/>
                  <wp:effectExtent l="0" t="0" r="9525" b="0"/>
                  <wp:docPr id="40" name="Рисунок 40" descr="https://eti.su/images/articles/izmeritelnie_pribori/image0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eti.su/images/articles/izmeritelnie_pribori/image00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Логометр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40A8435C" wp14:editId="122CF818">
                  <wp:extent cx="733425" cy="514350"/>
                  <wp:effectExtent l="0" t="0" r="9525" b="0"/>
                  <wp:docPr id="39" name="Рисунок 39" descr="https://eti.su/images/articles/izmeritelnie_pribori/image0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eti.su/images/articles/izmeritelnie_pribori/image0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Поляризованный прибор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623668C3" wp14:editId="5C5DFBF2">
                  <wp:extent cx="466725" cy="733425"/>
                  <wp:effectExtent l="0" t="0" r="9525" b="9525"/>
                  <wp:docPr id="38" name="Рисунок 38" descr="https://eti.su/images/articles/izmeritelnie_pribori/image0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eti.su/images/articles/izmeritelnie_pribori/image00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 w:val="restart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Электродинамическая (Д)</w:t>
            </w:r>
          </w:p>
        </w:tc>
        <w:tc>
          <w:tcPr>
            <w:tcW w:w="0" w:type="auto"/>
            <w:vMerge w:val="restart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без железа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с механической противодействующей силой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1C975D77" wp14:editId="75E95CF1">
                  <wp:extent cx="419100" cy="342900"/>
                  <wp:effectExtent l="0" t="0" r="0" b="0"/>
                  <wp:docPr id="37" name="Рисунок 37" descr="https://eti.su/images/articles/izmeritelnie_pribori/image0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eti.su/images/articles/izmeritelnie_pribori/image00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логометр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149F8B08" wp14:editId="47A56096">
                  <wp:extent cx="409575" cy="295275"/>
                  <wp:effectExtent l="0" t="0" r="9525" b="9525"/>
                  <wp:docPr id="36" name="Рисунок 36" descr="https://eti.su/images/articles/izmeritelnie_pribori/image0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eti.su/images/articles/izmeritelnie_pribori/image0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ферродинамическая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с механической противодействующей силой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2E773A8D" wp14:editId="2F0E07D1">
                  <wp:extent cx="523875" cy="523875"/>
                  <wp:effectExtent l="0" t="0" r="9525" b="9525"/>
                  <wp:docPr id="35" name="Рисунок 35" descr="https://eti.su/images/articles/izmeritelnie_pribori/image0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eti.su/images/articles/izmeritelnie_pribori/image0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логометр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484EB989" wp14:editId="0F30AA18">
                  <wp:extent cx="523875" cy="523875"/>
                  <wp:effectExtent l="0" t="0" r="9525" b="9525"/>
                  <wp:docPr id="34" name="Рисунок 34" descr="https://eti.su/images/articles/izmeritelnie_pribori/image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eti.su/images/articles/izmeritelnie_pribori/image0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 w:val="restart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Индукционная</w:t>
            </w:r>
          </w:p>
        </w:tc>
        <w:tc>
          <w:tcPr>
            <w:tcW w:w="0" w:type="auto"/>
            <w:gridSpan w:val="2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с механической противодействующей силой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58FA0EB8" wp14:editId="0C1384EF">
                  <wp:extent cx="504825" cy="600075"/>
                  <wp:effectExtent l="0" t="0" r="9525" b="9525"/>
                  <wp:docPr id="33" name="Рисунок 33" descr="https://eti.su/images/articles/izmeritelnie_pribori/image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eti.su/images/articles/izmeritelnie_pribori/image0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логометр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63DF815D" wp14:editId="1072C400">
                  <wp:extent cx="504825" cy="600075"/>
                  <wp:effectExtent l="0" t="0" r="9525" b="9525"/>
                  <wp:docPr id="32" name="Рисунок 32" descr="https://eti.su/images/articles/izmeritelnie_pribori/image0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eti.su/images/articles/izmeritelnie_pribori/image0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Электростатическая (С)</w:t>
            </w:r>
          </w:p>
        </w:tc>
        <w:tc>
          <w:tcPr>
            <w:tcW w:w="0" w:type="auto"/>
            <w:gridSpan w:val="2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1DD5E71A" wp14:editId="320FA5A4">
                  <wp:extent cx="295275" cy="685800"/>
                  <wp:effectExtent l="0" t="0" r="9525" b="0"/>
                  <wp:docPr id="31" name="Рисунок 31" descr="https://eti.su/images/articles/izmeritelnie_pribori/image0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eti.su/images/articles/izmeritelnie_pribori/image0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Вибрационная</w:t>
            </w:r>
          </w:p>
        </w:tc>
        <w:tc>
          <w:tcPr>
            <w:tcW w:w="0" w:type="auto"/>
            <w:gridSpan w:val="2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язычковая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1D524C36" wp14:editId="79427FF7">
                  <wp:extent cx="552450" cy="457200"/>
                  <wp:effectExtent l="0" t="0" r="0" b="0"/>
                  <wp:docPr id="30" name="Рисунок 30" descr="https://eti.su/images/articles/izmeritelnie_pribori/image0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eti.su/images/articles/izmeritelnie_pribori/image0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Тепловая (Т)</w:t>
            </w:r>
          </w:p>
        </w:tc>
        <w:tc>
          <w:tcPr>
            <w:tcW w:w="0" w:type="auto"/>
            <w:gridSpan w:val="2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с нагреваемой проволокой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07342A75" wp14:editId="774D8A91">
                  <wp:extent cx="619125" cy="495300"/>
                  <wp:effectExtent l="0" t="0" r="9525" b="0"/>
                  <wp:docPr id="29" name="Рисунок 29" descr="https://eti.su/images/articles/izmeritelnie_pribori/image0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eti.su/images/articles/izmeritelnie_pribori/image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0F1D" w:rsidRPr="00110F1D" w:rsidRDefault="00110F1D" w:rsidP="00110F1D">
      <w:pPr>
        <w:rPr>
          <w:rFonts w:ascii="Times New Roman" w:hAnsi="Times New Roman" w:cs="Times New Roman"/>
          <w:sz w:val="28"/>
          <w:szCs w:val="28"/>
        </w:rPr>
      </w:pPr>
      <w:r w:rsidRPr="00110F1D">
        <w:rPr>
          <w:rFonts w:ascii="Times New Roman" w:hAnsi="Times New Roman" w:cs="Times New Roman"/>
          <w:sz w:val="28"/>
          <w:szCs w:val="28"/>
        </w:rPr>
        <w:br/>
      </w:r>
    </w:p>
    <w:p w:rsidR="00110F1D" w:rsidRPr="00110F1D" w:rsidRDefault="00110F1D" w:rsidP="00110F1D">
      <w:pPr>
        <w:rPr>
          <w:rFonts w:ascii="Times New Roman" w:hAnsi="Times New Roman" w:cs="Times New Roman"/>
          <w:sz w:val="28"/>
          <w:szCs w:val="28"/>
        </w:rPr>
      </w:pPr>
      <w:r w:rsidRPr="00110F1D">
        <w:rPr>
          <w:rFonts w:ascii="Times New Roman" w:hAnsi="Times New Roman" w:cs="Times New Roman"/>
          <w:i/>
          <w:iCs/>
          <w:sz w:val="28"/>
          <w:szCs w:val="28"/>
        </w:rPr>
        <w:t>Таблица 2. </w:t>
      </w:r>
      <w:r w:rsidRPr="00110F1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Дополнительные обозначения, указываемые на приборах</w:t>
      </w:r>
    </w:p>
    <w:p w:rsidR="00110F1D" w:rsidRPr="00110F1D" w:rsidRDefault="00110F1D" w:rsidP="00110F1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6" w:space="0" w:color="606060"/>
          <w:left w:val="single" w:sz="6" w:space="0" w:color="606060"/>
          <w:bottom w:val="single" w:sz="6" w:space="0" w:color="606060"/>
          <w:right w:val="single" w:sz="6" w:space="0" w:color="606060"/>
        </w:tblBorders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8"/>
        <w:gridCol w:w="4980"/>
        <w:gridCol w:w="1731"/>
      </w:tblGrid>
      <w:tr w:rsidR="00110F1D" w:rsidRPr="00110F1D" w:rsidTr="00110F1D">
        <w:trPr>
          <w:tblHeader/>
        </w:trPr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DDF2F9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DDF2F9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Характеристика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DDF2F9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Обозначение</w:t>
            </w:r>
          </w:p>
        </w:tc>
      </w:tr>
      <w:tr w:rsidR="00110F1D" w:rsidRPr="00110F1D" w:rsidTr="00110F1D">
        <w:tc>
          <w:tcPr>
            <w:tcW w:w="0" w:type="auto"/>
            <w:vMerge w:val="restart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Род тока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постоянный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74C9C220" wp14:editId="7B2943BA">
                  <wp:extent cx="438150" cy="38100"/>
                  <wp:effectExtent l="0" t="0" r="0" b="0"/>
                  <wp:docPr id="20" name="Рисунок 20" descr="https://eti.su/images/articles/izmeritelnie_pribori/image0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eti.su/images/articles/izmeritelnie_pribori/image02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3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переменный однофазный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79182B61" wp14:editId="2F452F56">
                  <wp:extent cx="390525" cy="85725"/>
                  <wp:effectExtent l="0" t="0" r="9525" b="9525"/>
                  <wp:docPr id="19" name="Рисунок 19" descr="https://eti.su/images/articles/izmeritelnie_pribori/image0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eti.su/images/articles/izmeritelnie_pribori/image0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постоянный и переменный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0C35BCE7" wp14:editId="049CA86A">
                  <wp:extent cx="400050" cy="152400"/>
                  <wp:effectExtent l="0" t="0" r="0" b="0"/>
                  <wp:docPr id="18" name="Рисунок 18" descr="https://eti.su/images/articles/izmeritelnie_pribori/image0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eti.su/images/articles/izmeritelnie_pribori/image0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трехфазный с неравномерной нагрузкой фаз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08F58A5B" wp14:editId="4EC9801A">
                  <wp:extent cx="361950" cy="295275"/>
                  <wp:effectExtent l="0" t="0" r="0" b="9525"/>
                  <wp:docPr id="17" name="Рисунок 17" descr="https://eti.su/images/articles/izmeritelnie_pribori/image0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eti.su/images/articles/izmeritelnie_pribori/image02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трехфазный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23444462" wp14:editId="0D001C67">
                  <wp:extent cx="361950" cy="219075"/>
                  <wp:effectExtent l="0" t="0" r="0" b="9525"/>
                  <wp:docPr id="16" name="Рисунок 16" descr="https://eti.su/images/articles/izmeritelnie_pribori/image0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eti.su/images/articles/izmeritelnie_pribori/image03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 w:val="restart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Класс точности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при нормировании погрешности в процентах диапазона измерения, например 1,5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584E42C1" wp14:editId="4D63CDD0">
                  <wp:extent cx="276225" cy="190500"/>
                  <wp:effectExtent l="0" t="0" r="9525" b="0"/>
                  <wp:docPr id="15" name="Рисунок 15" descr="https://eti.su/images/articles/izmeritelnie_pribori/image0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s://eti.su/images/articles/izmeritelnie_pribori/image03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то же в процентах длины шкалы, например 1,5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08DB8D64" wp14:editId="69CBED39">
                  <wp:extent cx="552450" cy="266700"/>
                  <wp:effectExtent l="0" t="0" r="0" b="0"/>
                  <wp:docPr id="14" name="Рисунок 14" descr="https://eti.su/images/articles/izmeritelnie_pribori/image0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eti.su/images/articles/izmeritelnie_pribori/image03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 w:val="restart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Положение шкалы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горизонтальное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4F5890E0" wp14:editId="13BAD42B">
                  <wp:extent cx="466725" cy="171450"/>
                  <wp:effectExtent l="0" t="0" r="9525" b="0"/>
                  <wp:docPr id="13" name="Рисунок 13" descr="https://eti.su/images/articles/izmeritelnie_pribori/image0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eti.su/images/articles/izmeritelnie_pribori/image0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вертикальное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016A3397" wp14:editId="6249E3A5">
                  <wp:extent cx="314325" cy="257175"/>
                  <wp:effectExtent l="0" t="0" r="9525" b="9525"/>
                  <wp:docPr id="12" name="Рисунок 12" descr="https://eti.su/images/articles/izmeritelnie_pribori/image0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s://eti.su/images/articles/izmeritelnie_pribori/image0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наклонное под определенным углом к горизонту, например 60°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47AF2F32" wp14:editId="26B278F1">
                  <wp:extent cx="342900" cy="285750"/>
                  <wp:effectExtent l="0" t="0" r="0" b="0"/>
                  <wp:docPr id="11" name="Рисунок 11" descr="https://eti.su/images/articles/izmeritelnie_pribori/image0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s://eti.su/images/articles/izmeritelnie_pribori/image0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 w:val="restart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Предупредительный знак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Осторожно!</w:t>
            </w: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 Прочность изоляции измерительной цепи по отношению к корпусу не соответствует нормам (знак выполняется красного цвета)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27D67EFB" wp14:editId="6AD23D52">
                  <wp:extent cx="190500" cy="438150"/>
                  <wp:effectExtent l="0" t="0" r="0" b="0"/>
                  <wp:docPr id="10" name="Рисунок 10" descr="https://eti.su/images/articles/izmeritelnie_pribori/image0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eti.su/images/articles/izmeritelnie_pribori/image0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 xml:space="preserve">измерительная цепь изолирована от корпуса и испытана напряжением, например 2 </w:t>
            </w:r>
            <w:proofErr w:type="spellStart"/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1E876056" wp14:editId="4A878C4C">
                  <wp:extent cx="447675" cy="409575"/>
                  <wp:effectExtent l="0" t="0" r="9525" b="9525"/>
                  <wp:docPr id="9" name="Рисунок 9" descr="https://eti.su/images/articles/izmeritelnie_pribori/image0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s://eti.su/images/articles/izmeritelnie_pribori/image0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Внимание!</w:t>
            </w: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 Смотри дополнительные указания в паспорте и инструкции по эксплуатации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4D1E1D45" wp14:editId="1755BBDB">
                  <wp:extent cx="428625" cy="361950"/>
                  <wp:effectExtent l="0" t="0" r="9525" b="0"/>
                  <wp:docPr id="8" name="Рисунок 8" descr="https://eti.su/images/articles/izmeritelnie_pribori/image0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eti.su/images/articles/izmeritelnie_pribori/image03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 w:val="restart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Обозначения зажимов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отрицательный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4F148797" wp14:editId="61A28D30">
                  <wp:extent cx="295275" cy="19050"/>
                  <wp:effectExtent l="0" t="0" r="9525" b="0"/>
                  <wp:docPr id="7" name="Рисунок 7" descr="https://eti.su/images/articles/izmeritelnie_pribori/image0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s://eti.su/images/articles/izmeritelnie_pribori/image03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положительный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340F4268" wp14:editId="48734CB3">
                  <wp:extent cx="352425" cy="352425"/>
                  <wp:effectExtent l="0" t="0" r="9525" b="9525"/>
                  <wp:docPr id="6" name="Рисунок 6" descr="https://eti.su/images/articles/izmeritelnie_pribori/image0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eti.su/images/articles/izmeritelnie_pribori/image0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переменного тока (в комбинированных приборах)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0A523C5B" wp14:editId="0FE233EC">
                  <wp:extent cx="390525" cy="85725"/>
                  <wp:effectExtent l="0" t="0" r="9525" b="9525"/>
                  <wp:docPr id="5" name="Рисунок 5" descr="https://eti.su/images/articles/izmeritelnie_pribori/image0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s://eti.su/images/articles/izmeritelnie_pribori/image0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общий (для многопредельных приборов переменного тока и комбинированных приборов) и генераторный (для ваттметров, варметров и фазометров)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73EE956F" wp14:editId="22E7C614">
                  <wp:extent cx="409575" cy="295275"/>
                  <wp:effectExtent l="0" t="0" r="9525" b="9525"/>
                  <wp:docPr id="4" name="Рисунок 4" descr="https://eti.su/images/articles/izmeritelnie_pribori/image0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s://eti.su/images/articles/izmeritelnie_pribori/image04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соединенный с экраном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30A69F65" wp14:editId="033DAD07">
                  <wp:extent cx="371475" cy="466725"/>
                  <wp:effectExtent l="0" t="0" r="9525" b="9525"/>
                  <wp:docPr id="3" name="Рисунок 3" descr="https://eti.su/images/articles/izmeritelnie_pribori/image0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s://eti.su/images/articles/izmeritelnie_pribori/image04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соединенный с корпусом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70239605" wp14:editId="203F2BAA">
                  <wp:extent cx="409575" cy="361950"/>
                  <wp:effectExtent l="0" t="0" r="9525" b="0"/>
                  <wp:docPr id="2" name="Рисунок 2" descr="https://eti.su/images/articles/izmeritelnie_pribori/image0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s://eti.su/images/articles/izmeritelnie_pribori/image04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F1D" w:rsidRPr="00110F1D" w:rsidTr="00110F1D">
        <w:tc>
          <w:tcPr>
            <w:tcW w:w="0" w:type="auto"/>
            <w:vMerge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vAlign w:val="bottom"/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t>для заземления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AFAF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10F1D" w:rsidRPr="00110F1D" w:rsidRDefault="00110F1D" w:rsidP="00110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F1D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327AEE41" wp14:editId="3112F0C2">
                  <wp:extent cx="342900" cy="390525"/>
                  <wp:effectExtent l="0" t="0" r="0" b="9525"/>
                  <wp:docPr id="1" name="Рисунок 1" descr="https://eti.su/images/articles/izmeritelnie_pribori/image0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s://eti.su/images/articles/izmeritelnie_pribori/image0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7518F" w:rsidRPr="00110F1D" w:rsidRDefault="0077518F">
      <w:pPr>
        <w:rPr>
          <w:rFonts w:ascii="Times New Roman" w:hAnsi="Times New Roman" w:cs="Times New Roman"/>
          <w:sz w:val="28"/>
          <w:szCs w:val="28"/>
        </w:rPr>
      </w:pPr>
    </w:p>
    <w:sectPr w:rsidR="0077518F" w:rsidRPr="00110F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F1D"/>
    <w:rsid w:val="00110F1D"/>
    <w:rsid w:val="005F4BAB"/>
    <w:rsid w:val="00775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BE550"/>
  <w15:chartTrackingRefBased/>
  <w15:docId w15:val="{B911D1A1-402E-4971-9F56-DE64A9473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0F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8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94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98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60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388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4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362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688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514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884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53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9359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0184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4320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4156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9429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98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0160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79310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5636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868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8360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6636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3843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623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47774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921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3371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6834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705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37707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4759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5115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4391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0055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5995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6361638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6792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938</Words>
  <Characters>5349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1</cp:revision>
  <dcterms:created xsi:type="dcterms:W3CDTF">2025-02-15T04:57:00Z</dcterms:created>
  <dcterms:modified xsi:type="dcterms:W3CDTF">2025-02-15T05:03:00Z</dcterms:modified>
</cp:coreProperties>
</file>